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17.17: RELEASE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7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leading the implementation of a large-scale IT system integration project, with a contract value over $5,000,000, which includes release management sprints, planning deployment releases, and sharing information regarding the current sprint and development effort status.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supporting business and product owners throughout product releases and coordination of enhancement schedule.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in change request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leading geographically distributed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leading teams in system development and implementation.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Release Management Lead implementing or maintaining a public sector system.</w:t>
            </w:r>
          </w:p>
          <w:p w14:paraId="0000007F">
            <w:pPr>
              <w:spacing w:line="360"/>
            </w:pPr>
            <w:r>
              <w:t>Five (5) points per year for up to three (3) years of satisfactory Release Management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4:39:05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